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22E5E">
        <w:rPr>
          <w:b/>
          <w:caps/>
          <w:sz w:val="24"/>
          <w:szCs w:val="24"/>
        </w:rPr>
        <w:t>1</w:t>
      </w:r>
      <w:r w:rsidR="00C44D21">
        <w:rPr>
          <w:b/>
          <w:caps/>
          <w:sz w:val="24"/>
          <w:szCs w:val="24"/>
        </w:rPr>
        <w:t>1</w:t>
      </w:r>
      <w:r w:rsidR="00B80D7F">
        <w:rPr>
          <w:b/>
          <w:caps/>
          <w:sz w:val="24"/>
          <w:szCs w:val="24"/>
        </w:rPr>
        <w:t>/</w:t>
      </w:r>
      <w:r w:rsidR="00FF1B05">
        <w:rPr>
          <w:b/>
          <w:caps/>
          <w:sz w:val="24"/>
          <w:szCs w:val="24"/>
        </w:rPr>
        <w:t>25-</w:t>
      </w:r>
      <w:r w:rsidR="004A0C88">
        <w:rPr>
          <w:b/>
          <w:caps/>
          <w:sz w:val="24"/>
          <w:szCs w:val="24"/>
        </w:rPr>
        <w:t>1</w:t>
      </w:r>
      <w:r w:rsidR="002F5CB1">
        <w:rPr>
          <w:b/>
          <w:caps/>
          <w:sz w:val="24"/>
          <w:szCs w:val="24"/>
        </w:rPr>
        <w:t>2</w:t>
      </w:r>
      <w:r w:rsidR="00011397">
        <w:rPr>
          <w:b/>
          <w:caps/>
          <w:sz w:val="24"/>
          <w:szCs w:val="24"/>
        </w:rPr>
        <w:t xml:space="preserve"> </w:t>
      </w:r>
      <w:r w:rsidR="008A79AF" w:rsidRPr="00446718">
        <w:rPr>
          <w:b/>
          <w:sz w:val="24"/>
          <w:szCs w:val="24"/>
        </w:rPr>
        <w:t xml:space="preserve">от </w:t>
      </w:r>
      <w:r w:rsidR="00C44D21">
        <w:rPr>
          <w:b/>
          <w:sz w:val="24"/>
          <w:szCs w:val="24"/>
        </w:rPr>
        <w:t>25 сентября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44D21">
        <w:rPr>
          <w:b/>
          <w:sz w:val="24"/>
          <w:szCs w:val="24"/>
        </w:rPr>
        <w:t>04-07</w:t>
      </w:r>
      <w:r w:rsidR="00E52041">
        <w:rPr>
          <w:b/>
          <w:sz w:val="24"/>
          <w:szCs w:val="24"/>
        </w:rPr>
        <w:t>/24</w:t>
      </w:r>
      <w:r w:rsidR="008A79AF" w:rsidRPr="00446718">
        <w:rPr>
          <w:b/>
          <w:sz w:val="24"/>
          <w:szCs w:val="24"/>
        </w:rPr>
        <w:t xml:space="preserve"> в отношении адвоката </w:t>
      </w:r>
    </w:p>
    <w:p w:rsidR="008A79AF" w:rsidRPr="00446718" w:rsidRDefault="00F81253" w:rsidP="008A79AF">
      <w:pPr>
        <w:jc w:val="center"/>
        <w:rPr>
          <w:b/>
          <w:bCs/>
          <w:sz w:val="24"/>
          <w:szCs w:val="24"/>
        </w:rPr>
      </w:pPr>
      <w:r>
        <w:rPr>
          <w:b/>
          <w:sz w:val="24"/>
          <w:szCs w:val="24"/>
        </w:rPr>
        <w:t>В.Н.В.</w:t>
      </w:r>
    </w:p>
    <w:p w:rsidR="008A79AF" w:rsidRPr="00446718" w:rsidRDefault="008A79AF" w:rsidP="008A79AF">
      <w:pPr>
        <w:jc w:val="center"/>
        <w:rPr>
          <w:b/>
          <w:sz w:val="24"/>
          <w:szCs w:val="24"/>
        </w:rPr>
      </w:pPr>
    </w:p>
    <w:p w:rsidR="00857859" w:rsidRPr="00E42B00" w:rsidRDefault="007C3585" w:rsidP="00857859">
      <w:pPr>
        <w:ind w:firstLine="680"/>
        <w:jc w:val="both"/>
        <w:rPr>
          <w:sz w:val="24"/>
          <w:szCs w:val="24"/>
        </w:rPr>
      </w:pPr>
      <w:bookmarkStart w:id="0" w:name="_Hlk536610482"/>
      <w:bookmarkStart w:id="1" w:name="_Hlk536610596"/>
      <w:r w:rsidRPr="00753A26">
        <w:rPr>
          <w:sz w:val="24"/>
          <w:szCs w:val="24"/>
        </w:rPr>
        <w:t>На заседании Совета Адвокатской палаты Московской области (далее – «Совет») присутствуют члены Совета</w:t>
      </w:r>
      <w:bookmarkEnd w:id="0"/>
      <w:bookmarkEnd w:id="1"/>
      <w:r w:rsidRPr="00753A26">
        <w:rPr>
          <w:sz w:val="24"/>
          <w:szCs w:val="24"/>
        </w:rPr>
        <w:t>: Архангельский М.В., Володина С.И., Галоганов А.П., Ильичев П.А., Логинов В.В., Лукин А.В., Мещеряков М.Н., Мугалимов С.Н.,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9154D1">
        <w:rPr>
          <w:sz w:val="24"/>
          <w:szCs w:val="24"/>
        </w:rPr>
        <w:t xml:space="preserve">при участии </w:t>
      </w:r>
      <w:r w:rsidR="00C44D21" w:rsidRPr="00C44D21">
        <w:rPr>
          <w:sz w:val="24"/>
          <w:szCs w:val="24"/>
        </w:rPr>
        <w:t>представителя адвоката В</w:t>
      </w:r>
      <w:r w:rsidR="00F81253">
        <w:rPr>
          <w:sz w:val="24"/>
          <w:szCs w:val="24"/>
        </w:rPr>
        <w:t>.</w:t>
      </w:r>
      <w:r w:rsidR="00C44D21" w:rsidRPr="00C44D21">
        <w:rPr>
          <w:sz w:val="24"/>
          <w:szCs w:val="24"/>
        </w:rPr>
        <w:t>Н.В. - адвоката М</w:t>
      </w:r>
      <w:r w:rsidR="00F81253">
        <w:rPr>
          <w:sz w:val="24"/>
          <w:szCs w:val="24"/>
        </w:rPr>
        <w:t>.</w:t>
      </w:r>
      <w:r w:rsidR="00C44D21" w:rsidRPr="00C44D21">
        <w:rPr>
          <w:sz w:val="24"/>
          <w:szCs w:val="24"/>
        </w:rPr>
        <w:t>А.А</w:t>
      </w:r>
      <w:r w:rsidR="00C44D21">
        <w:rPr>
          <w:sz w:val="24"/>
          <w:szCs w:val="24"/>
        </w:rPr>
        <w:t>.</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44D21">
        <w:rPr>
          <w:sz w:val="24"/>
          <w:szCs w:val="24"/>
        </w:rPr>
        <w:t>04-07</w:t>
      </w:r>
      <w:r w:rsidR="00E520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C44D21" w:rsidRPr="00C44D21">
        <w:rPr>
          <w:sz w:val="24"/>
          <w:szCs w:val="24"/>
        </w:rPr>
        <w:t xml:space="preserve">10.06.2024 г. в Адвокатскую палату Московской области поступила жалоба адвоката </w:t>
      </w:r>
      <w:r w:rsidR="00F81253">
        <w:rPr>
          <w:sz w:val="24"/>
          <w:szCs w:val="24"/>
        </w:rPr>
        <w:t>В.Д.А.</w:t>
      </w:r>
      <w:r w:rsidR="00C44D21" w:rsidRPr="00C44D21">
        <w:rPr>
          <w:sz w:val="24"/>
          <w:szCs w:val="24"/>
        </w:rPr>
        <w:t xml:space="preserve"> в отношении адвоката </w:t>
      </w:r>
      <w:r w:rsidR="00F81253">
        <w:rPr>
          <w:sz w:val="24"/>
          <w:szCs w:val="24"/>
        </w:rPr>
        <w:t>В.Н.В.</w:t>
      </w:r>
      <w:r w:rsidR="00C44D21" w:rsidRPr="00C44D21">
        <w:rPr>
          <w:sz w:val="24"/>
          <w:szCs w:val="24"/>
        </w:rPr>
        <w:t xml:space="preserve">, имеющей регистрационный номер </w:t>
      </w:r>
      <w:r w:rsidR="00F81253">
        <w:rPr>
          <w:sz w:val="24"/>
          <w:szCs w:val="24"/>
        </w:rPr>
        <w:t>…..</w:t>
      </w:r>
      <w:r w:rsidR="00C44D21" w:rsidRPr="00C44D21">
        <w:rPr>
          <w:sz w:val="24"/>
          <w:szCs w:val="24"/>
        </w:rPr>
        <w:t xml:space="preserve"> в реестре адвокатов Московской области, избранная форма адвокатского образования – </w:t>
      </w:r>
      <w:r w:rsidR="00F81253">
        <w:rPr>
          <w:sz w:val="24"/>
          <w:szCs w:val="24"/>
        </w:rPr>
        <w:t>…..</w:t>
      </w:r>
    </w:p>
    <w:p w:rsidR="00B80D7F" w:rsidRDefault="002C28D7" w:rsidP="0004681E">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C44D21" w:rsidRPr="00C44D21">
        <w:rPr>
          <w:sz w:val="24"/>
          <w:szCs w:val="24"/>
        </w:rPr>
        <w:t>адвокат осуществляет защи</w:t>
      </w:r>
      <w:r w:rsidR="002F5CB1">
        <w:rPr>
          <w:sz w:val="24"/>
          <w:szCs w:val="24"/>
        </w:rPr>
        <w:t>ту Т</w:t>
      </w:r>
      <w:r w:rsidR="00F81253">
        <w:rPr>
          <w:sz w:val="24"/>
          <w:szCs w:val="24"/>
        </w:rPr>
        <w:t>.</w:t>
      </w:r>
      <w:r w:rsidR="002F5CB1">
        <w:rPr>
          <w:sz w:val="24"/>
          <w:szCs w:val="24"/>
        </w:rPr>
        <w:t>С.С. 28.05.2024</w:t>
      </w:r>
      <w:r w:rsidR="00C44D21" w:rsidRPr="00C44D21">
        <w:rPr>
          <w:sz w:val="24"/>
          <w:szCs w:val="24"/>
        </w:rPr>
        <w:t>г. по уголовному делу был постановлен приговор, который не вступил в законную силу. Адвокат В</w:t>
      </w:r>
      <w:r w:rsidR="00F81253">
        <w:rPr>
          <w:sz w:val="24"/>
          <w:szCs w:val="24"/>
        </w:rPr>
        <w:t>.</w:t>
      </w:r>
      <w:r w:rsidR="00C44D21" w:rsidRPr="00C44D21">
        <w:rPr>
          <w:sz w:val="24"/>
          <w:szCs w:val="24"/>
        </w:rPr>
        <w:t>Н.В. выступала в качестве представителя потерпевшего АО «</w:t>
      </w:r>
      <w:r w:rsidR="00F81253">
        <w:rPr>
          <w:sz w:val="24"/>
          <w:szCs w:val="24"/>
        </w:rPr>
        <w:t>…..</w:t>
      </w:r>
      <w:r w:rsidR="00C44D21" w:rsidRPr="00C44D21">
        <w:rPr>
          <w:sz w:val="24"/>
          <w:szCs w:val="24"/>
        </w:rPr>
        <w:t>» о ООО НПО «</w:t>
      </w:r>
      <w:r w:rsidR="00F81253">
        <w:rPr>
          <w:sz w:val="24"/>
          <w:szCs w:val="24"/>
        </w:rPr>
        <w:t>…..</w:t>
      </w:r>
      <w:r w:rsidR="00C44D21" w:rsidRPr="00C44D21">
        <w:rPr>
          <w:sz w:val="24"/>
          <w:szCs w:val="24"/>
        </w:rPr>
        <w:t>». Адвокат участвовала в процессе в качестве штатн</w:t>
      </w:r>
      <w:r w:rsidR="00B71A47">
        <w:rPr>
          <w:sz w:val="24"/>
          <w:szCs w:val="24"/>
        </w:rPr>
        <w:t>ого</w:t>
      </w:r>
      <w:r w:rsidR="00C44D21" w:rsidRPr="00C44D21">
        <w:rPr>
          <w:sz w:val="24"/>
          <w:szCs w:val="24"/>
        </w:rPr>
        <w:t xml:space="preserve"> представител</w:t>
      </w:r>
      <w:r w:rsidR="00B71A47">
        <w:rPr>
          <w:sz w:val="24"/>
          <w:szCs w:val="24"/>
        </w:rPr>
        <w:t>я</w:t>
      </w:r>
      <w:r w:rsidR="00C44D21" w:rsidRPr="00C44D21">
        <w:rPr>
          <w:sz w:val="24"/>
          <w:szCs w:val="24"/>
        </w:rPr>
        <w:t xml:space="preserve"> указанных юридических лиц, а также грубо нарушала КПЭА: подавала письменные ходатайства об истребовании видеозаписи встречи с адвокатом-заявителем, об отводе адвоката-заявителя, обратилась в правоохранительные органы с заявлением в отношении адвоката-заявителя, содержащим сведения, не соответствующие действительности, выражалась в нецензурной форме в отношении участников процесса</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C44D21">
        <w:rPr>
          <w:sz w:val="24"/>
          <w:szCs w:val="24"/>
        </w:rPr>
        <w:t>18.06</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F8022C">
        <w:rPr>
          <w:sz w:val="24"/>
          <w:szCs w:val="24"/>
        </w:rPr>
        <w:t xml:space="preserve"> </w:t>
      </w:r>
      <w:r w:rsidR="00A80EFA">
        <w:rPr>
          <w:sz w:val="24"/>
          <w:szCs w:val="24"/>
        </w:rPr>
        <w:t>02.07</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A80EFA">
        <w:rPr>
          <w:sz w:val="24"/>
          <w:szCs w:val="24"/>
        </w:rPr>
        <w:t>2784</w:t>
      </w:r>
      <w:r w:rsidR="001D43E1">
        <w:rPr>
          <w:sz w:val="24"/>
          <w:szCs w:val="24"/>
        </w:rPr>
        <w:t xml:space="preserve"> </w:t>
      </w:r>
      <w:r w:rsidR="001D43E1" w:rsidRPr="00A85A87">
        <w:rPr>
          <w:sz w:val="24"/>
          <w:szCs w:val="24"/>
        </w:rPr>
        <w:t xml:space="preserve">о представлении объяснений по доводам </w:t>
      </w:r>
      <w:r w:rsidR="00836E5A">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в которых он</w:t>
      </w:r>
      <w:r w:rsidR="00C44D21">
        <w:rPr>
          <w:sz w:val="24"/>
          <w:szCs w:val="24"/>
        </w:rPr>
        <w:t>а</w:t>
      </w:r>
      <w:r w:rsidR="00C834CE">
        <w:rPr>
          <w:sz w:val="24"/>
          <w:szCs w:val="24"/>
        </w:rPr>
        <w:t xml:space="preserve"> возражает против доводов </w:t>
      </w:r>
      <w:r w:rsidR="00115487">
        <w:rPr>
          <w:sz w:val="24"/>
          <w:szCs w:val="24"/>
        </w:rPr>
        <w:t>жалобы</w:t>
      </w:r>
      <w:r w:rsidR="00F31D9C">
        <w:rPr>
          <w:sz w:val="24"/>
          <w:szCs w:val="24"/>
        </w:rPr>
        <w:t>.</w:t>
      </w:r>
    </w:p>
    <w:p w:rsidR="00F218CB" w:rsidRDefault="00F218CB" w:rsidP="00425ABE">
      <w:pPr>
        <w:jc w:val="both"/>
        <w:rPr>
          <w:sz w:val="24"/>
          <w:szCs w:val="24"/>
        </w:rPr>
      </w:pPr>
      <w:r>
        <w:rPr>
          <w:sz w:val="24"/>
          <w:szCs w:val="24"/>
        </w:rPr>
        <w:t xml:space="preserve">           25.07.2024г. от заявителя поступило дополнение к жалобе. </w:t>
      </w:r>
    </w:p>
    <w:p w:rsidR="00922E5E" w:rsidRDefault="00922E5E" w:rsidP="00922E5E">
      <w:pPr>
        <w:jc w:val="both"/>
        <w:rPr>
          <w:sz w:val="24"/>
          <w:szCs w:val="24"/>
        </w:rPr>
      </w:pPr>
      <w:r>
        <w:rPr>
          <w:sz w:val="24"/>
          <w:szCs w:val="24"/>
        </w:rPr>
        <w:t xml:space="preserve">           </w:t>
      </w:r>
      <w:r w:rsidR="00C44D21">
        <w:rPr>
          <w:sz w:val="24"/>
          <w:szCs w:val="24"/>
        </w:rPr>
        <w:t>25.07</w:t>
      </w:r>
      <w:r>
        <w:rPr>
          <w:sz w:val="24"/>
          <w:szCs w:val="24"/>
        </w:rPr>
        <w:t>.2024г. заявитель в заседание квалификационной комиссии</w:t>
      </w:r>
      <w:r w:rsidRPr="00AF6C54">
        <w:rPr>
          <w:sz w:val="24"/>
          <w:szCs w:val="24"/>
        </w:rPr>
        <w:t xml:space="preserve"> </w:t>
      </w:r>
      <w:r w:rsidR="00C44D21">
        <w:rPr>
          <w:sz w:val="24"/>
          <w:szCs w:val="24"/>
        </w:rPr>
        <w:t>не явился, уведомлен</w:t>
      </w:r>
      <w:r>
        <w:rPr>
          <w:sz w:val="24"/>
          <w:szCs w:val="24"/>
        </w:rPr>
        <w:t>.</w:t>
      </w:r>
    </w:p>
    <w:p w:rsidR="00AC56EF" w:rsidRDefault="00922E5E" w:rsidP="00922E5E">
      <w:pPr>
        <w:jc w:val="both"/>
        <w:rPr>
          <w:sz w:val="24"/>
          <w:szCs w:val="24"/>
        </w:rPr>
      </w:pPr>
      <w:r>
        <w:rPr>
          <w:sz w:val="24"/>
          <w:szCs w:val="24"/>
        </w:rPr>
        <w:t xml:space="preserve">           </w:t>
      </w:r>
      <w:r w:rsidR="00C44D21">
        <w:rPr>
          <w:sz w:val="24"/>
          <w:szCs w:val="24"/>
        </w:rPr>
        <w:t>25.07</w:t>
      </w:r>
      <w:r>
        <w:rPr>
          <w:sz w:val="24"/>
          <w:szCs w:val="24"/>
        </w:rPr>
        <w:t>.2024</w:t>
      </w:r>
      <w:r w:rsidRPr="00446718">
        <w:rPr>
          <w:sz w:val="24"/>
          <w:szCs w:val="24"/>
        </w:rPr>
        <w:t>г.</w:t>
      </w:r>
      <w:r>
        <w:rPr>
          <w:sz w:val="24"/>
          <w:szCs w:val="24"/>
        </w:rPr>
        <w:t xml:space="preserve"> адвокат в заседание квалификационной комиссии</w:t>
      </w:r>
      <w:r w:rsidR="00C44D21">
        <w:rPr>
          <w:sz w:val="24"/>
          <w:szCs w:val="24"/>
        </w:rPr>
        <w:t xml:space="preserve"> не явилась, уведомлен</w:t>
      </w:r>
      <w:r w:rsidR="002F5CB1">
        <w:rPr>
          <w:sz w:val="24"/>
          <w:szCs w:val="24"/>
        </w:rPr>
        <w:t>а</w:t>
      </w:r>
      <w:r w:rsidR="00C44D21">
        <w:rPr>
          <w:sz w:val="24"/>
          <w:szCs w:val="24"/>
        </w:rPr>
        <w:t>. Представитель адвоката В</w:t>
      </w:r>
      <w:r w:rsidR="00F81253">
        <w:rPr>
          <w:sz w:val="24"/>
          <w:szCs w:val="24"/>
        </w:rPr>
        <w:t>.</w:t>
      </w:r>
      <w:r w:rsidR="00C44D21">
        <w:rPr>
          <w:sz w:val="24"/>
          <w:szCs w:val="24"/>
        </w:rPr>
        <w:t>Н.В. – адвокат М</w:t>
      </w:r>
      <w:r w:rsidR="00F81253">
        <w:rPr>
          <w:sz w:val="24"/>
          <w:szCs w:val="24"/>
        </w:rPr>
        <w:t>.</w:t>
      </w:r>
      <w:r w:rsidR="00C44D21">
        <w:rPr>
          <w:sz w:val="24"/>
          <w:szCs w:val="24"/>
        </w:rPr>
        <w:t>А.А. – в заседание квалификационной комиссии</w:t>
      </w:r>
      <w:r>
        <w:rPr>
          <w:sz w:val="24"/>
          <w:szCs w:val="24"/>
        </w:rPr>
        <w:t xml:space="preserve"> </w:t>
      </w:r>
      <w:r w:rsidR="00115487">
        <w:rPr>
          <w:sz w:val="24"/>
          <w:szCs w:val="24"/>
        </w:rPr>
        <w:t xml:space="preserve">явился, </w:t>
      </w:r>
      <w:r w:rsidR="0004681E">
        <w:rPr>
          <w:sz w:val="24"/>
          <w:szCs w:val="24"/>
        </w:rPr>
        <w:t>возражал против жалобы, поддержал доводы письменных объяснений</w:t>
      </w:r>
      <w:r w:rsidR="00FD3496">
        <w:rPr>
          <w:sz w:val="24"/>
          <w:szCs w:val="24"/>
        </w:rPr>
        <w:t>.</w:t>
      </w:r>
    </w:p>
    <w:p w:rsidR="00E9218C" w:rsidRPr="00AC56EF" w:rsidRDefault="0062067D" w:rsidP="0062067D">
      <w:pPr>
        <w:jc w:val="both"/>
        <w:rPr>
          <w:sz w:val="24"/>
          <w:szCs w:val="24"/>
        </w:rPr>
      </w:pPr>
      <w:r>
        <w:rPr>
          <w:sz w:val="24"/>
          <w:szCs w:val="24"/>
        </w:rPr>
        <w:t xml:space="preserve">           </w:t>
      </w:r>
      <w:r w:rsidR="00C44D21">
        <w:rPr>
          <w:sz w:val="24"/>
          <w:szCs w:val="24"/>
        </w:rPr>
        <w:t>25.07</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C44D21" w:rsidRPr="00C44D21">
        <w:rPr>
          <w:sz w:val="24"/>
          <w:szCs w:val="24"/>
        </w:rPr>
        <w:t xml:space="preserve">о необходимости прекращения дисциплинарного производства в отношении адвоката </w:t>
      </w:r>
      <w:r w:rsidR="00F81253">
        <w:rPr>
          <w:sz w:val="24"/>
          <w:szCs w:val="24"/>
        </w:rPr>
        <w:t>В.Н.В.</w:t>
      </w:r>
      <w:r w:rsidR="00C44D21" w:rsidRPr="00C44D21">
        <w:rPr>
          <w:sz w:val="24"/>
          <w:szCs w:val="24"/>
        </w:rPr>
        <w:t xml:space="preserve"> вследствие отсутствия в её действиях нарушения норм законодательства об адвокатской деятельности и КПЭА</w:t>
      </w:r>
      <w:r w:rsidR="007E56CB" w:rsidRPr="00AC56EF">
        <w:rPr>
          <w:sz w:val="24"/>
          <w:szCs w:val="24"/>
        </w:rPr>
        <w:t>.</w:t>
      </w:r>
      <w:bookmarkEnd w:id="2"/>
    </w:p>
    <w:p w:rsidR="00A4792C" w:rsidRPr="00852FFA" w:rsidRDefault="00A4792C" w:rsidP="00775134">
      <w:pPr>
        <w:ind w:firstLine="708"/>
        <w:jc w:val="both"/>
        <w:rPr>
          <w:sz w:val="24"/>
          <w:szCs w:val="24"/>
        </w:rPr>
      </w:pPr>
    </w:p>
    <w:p w:rsidR="00E665E4" w:rsidRDefault="00E9218C" w:rsidP="00E9218C">
      <w:pPr>
        <w:jc w:val="both"/>
        <w:rPr>
          <w:sz w:val="24"/>
          <w:szCs w:val="24"/>
        </w:rPr>
      </w:pPr>
      <w:r>
        <w:rPr>
          <w:sz w:val="24"/>
          <w:szCs w:val="24"/>
        </w:rPr>
        <w:t xml:space="preserve">           </w:t>
      </w:r>
      <w:r w:rsidR="004150F9">
        <w:rPr>
          <w:sz w:val="24"/>
          <w:szCs w:val="24"/>
        </w:rPr>
        <w:t xml:space="preserve"> </w:t>
      </w:r>
      <w:r w:rsidR="00E36731">
        <w:rPr>
          <w:sz w:val="24"/>
          <w:szCs w:val="24"/>
        </w:rPr>
        <w:t>От заявителя</w:t>
      </w:r>
      <w:r w:rsidR="0053083E">
        <w:rPr>
          <w:sz w:val="24"/>
          <w:szCs w:val="24"/>
        </w:rPr>
        <w:t xml:space="preserve"> </w:t>
      </w:r>
      <w:r w:rsidR="008756DD">
        <w:rPr>
          <w:sz w:val="24"/>
          <w:szCs w:val="24"/>
        </w:rPr>
        <w:t>несогласи</w:t>
      </w:r>
      <w:r w:rsidR="00E36731">
        <w:rPr>
          <w:sz w:val="24"/>
          <w:szCs w:val="24"/>
        </w:rPr>
        <w:t>е</w:t>
      </w:r>
      <w:r w:rsidR="008756DD">
        <w:rPr>
          <w:sz w:val="24"/>
          <w:szCs w:val="24"/>
        </w:rPr>
        <w:t xml:space="preserve"> с заключением квалификационной комиссии</w:t>
      </w:r>
      <w:r w:rsidR="00E36731">
        <w:rPr>
          <w:sz w:val="24"/>
          <w:szCs w:val="24"/>
        </w:rPr>
        <w:t xml:space="preserve"> не поступило</w:t>
      </w:r>
      <w:r w:rsidR="00E665E4">
        <w:rPr>
          <w:sz w:val="24"/>
          <w:szCs w:val="24"/>
        </w:rPr>
        <w:t>.</w:t>
      </w:r>
    </w:p>
    <w:p w:rsidR="00762CC6" w:rsidRPr="00446718" w:rsidRDefault="00762CC6" w:rsidP="00706410">
      <w:pPr>
        <w:jc w:val="both"/>
        <w:rPr>
          <w:sz w:val="24"/>
          <w:szCs w:val="24"/>
          <w:lang w:eastAsia="en-US"/>
        </w:rPr>
      </w:pPr>
    </w:p>
    <w:p w:rsidR="007657EB" w:rsidRPr="005B1670" w:rsidRDefault="007657EB" w:rsidP="007657EB">
      <w:pPr>
        <w:ind w:firstLine="708"/>
        <w:jc w:val="both"/>
        <w:rPr>
          <w:sz w:val="24"/>
          <w:szCs w:val="24"/>
        </w:rPr>
      </w:pPr>
      <w:r>
        <w:rPr>
          <w:sz w:val="24"/>
          <w:szCs w:val="24"/>
        </w:rPr>
        <w:t>Заяви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r w:rsidR="004150F9">
        <w:rPr>
          <w:sz w:val="24"/>
          <w:szCs w:val="24"/>
        </w:rPr>
        <w:t xml:space="preserve">не </w:t>
      </w:r>
      <w:r w:rsidR="00AF6C54">
        <w:rPr>
          <w:sz w:val="24"/>
          <w:szCs w:val="24"/>
        </w:rPr>
        <w:t>явил</w:t>
      </w:r>
      <w:r w:rsidR="00C44D21">
        <w:rPr>
          <w:sz w:val="24"/>
          <w:szCs w:val="24"/>
        </w:rPr>
        <w:t>ся</w:t>
      </w:r>
      <w:r w:rsidR="00AF6C54">
        <w:rPr>
          <w:sz w:val="24"/>
          <w:szCs w:val="24"/>
        </w:rPr>
        <w:t xml:space="preserve">, </w:t>
      </w:r>
      <w:r w:rsidR="00C375D4">
        <w:rPr>
          <w:sz w:val="24"/>
          <w:szCs w:val="24"/>
        </w:rPr>
        <w:t>уведомлен</w:t>
      </w:r>
      <w:r w:rsidR="0053083E">
        <w:rPr>
          <w:sz w:val="24"/>
          <w:szCs w:val="24"/>
        </w:rPr>
        <w:t>.</w:t>
      </w:r>
    </w:p>
    <w:p w:rsidR="007657EB" w:rsidRDefault="007E0A48" w:rsidP="007E0A48">
      <w:pPr>
        <w:jc w:val="both"/>
        <w:rPr>
          <w:sz w:val="24"/>
          <w:szCs w:val="24"/>
        </w:rPr>
      </w:pPr>
      <w:r>
        <w:rPr>
          <w:sz w:val="24"/>
          <w:szCs w:val="24"/>
        </w:rPr>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C375D4">
        <w:rPr>
          <w:sz w:val="24"/>
          <w:szCs w:val="24"/>
        </w:rPr>
        <w:t xml:space="preserve"> не явилась, уведомлена. Представитель адвоката В</w:t>
      </w:r>
      <w:r w:rsidR="00F81253">
        <w:rPr>
          <w:sz w:val="24"/>
          <w:szCs w:val="24"/>
        </w:rPr>
        <w:t>.</w:t>
      </w:r>
      <w:r w:rsidR="00C375D4">
        <w:rPr>
          <w:sz w:val="24"/>
          <w:szCs w:val="24"/>
        </w:rPr>
        <w:t>Н.В. – адвокат М</w:t>
      </w:r>
      <w:r w:rsidR="00F81253">
        <w:rPr>
          <w:sz w:val="24"/>
          <w:szCs w:val="24"/>
        </w:rPr>
        <w:t>.</w:t>
      </w:r>
      <w:r w:rsidR="00C375D4">
        <w:rPr>
          <w:sz w:val="24"/>
          <w:szCs w:val="24"/>
        </w:rPr>
        <w:t>А.А. – в заседание Совета</w:t>
      </w:r>
      <w:r w:rsidR="00A96870">
        <w:rPr>
          <w:sz w:val="24"/>
          <w:szCs w:val="24"/>
        </w:rPr>
        <w:t xml:space="preserve"> </w:t>
      </w:r>
      <w:r w:rsidR="009154D1">
        <w:rPr>
          <w:sz w:val="24"/>
          <w:szCs w:val="24"/>
        </w:rPr>
        <w:t>явил</w:t>
      </w:r>
      <w:r w:rsidR="00115487">
        <w:rPr>
          <w:sz w:val="24"/>
          <w:szCs w:val="24"/>
        </w:rPr>
        <w:t>ся</w:t>
      </w:r>
      <w:r w:rsidR="009154D1">
        <w:rPr>
          <w:sz w:val="24"/>
          <w:szCs w:val="24"/>
        </w:rPr>
        <w:t>, согласил</w:t>
      </w:r>
      <w:r w:rsidR="00115487">
        <w:rPr>
          <w:sz w:val="24"/>
          <w:szCs w:val="24"/>
        </w:rPr>
        <w:t>ся</w:t>
      </w:r>
      <w:r w:rsidR="009154D1">
        <w:rPr>
          <w:sz w:val="24"/>
          <w:szCs w:val="24"/>
        </w:rPr>
        <w:t xml:space="preserve"> с заключением квалификационной комиссии</w:t>
      </w:r>
      <w:r w:rsidR="009414AA">
        <w:rPr>
          <w:sz w:val="24"/>
          <w:szCs w:val="24"/>
        </w:rPr>
        <w:t xml:space="preserve">. </w:t>
      </w:r>
    </w:p>
    <w:p w:rsidR="007657EB" w:rsidRDefault="007657EB" w:rsidP="007657EB">
      <w:pPr>
        <w:ind w:firstLine="708"/>
        <w:jc w:val="both"/>
        <w:rPr>
          <w:sz w:val="24"/>
          <w:szCs w:val="24"/>
        </w:rPr>
      </w:pPr>
    </w:p>
    <w:p w:rsidR="00364100" w:rsidRDefault="00C834CE" w:rsidP="00364100">
      <w:pPr>
        <w:ind w:firstLine="708"/>
        <w:jc w:val="both"/>
        <w:rPr>
          <w:sz w:val="24"/>
          <w:szCs w:val="24"/>
          <w:lang w:eastAsia="en-US"/>
        </w:rPr>
      </w:pPr>
      <w:r>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364100">
        <w:rPr>
          <w:sz w:val="24"/>
          <w:szCs w:val="24"/>
          <w:lang w:eastAsia="en-US"/>
        </w:rPr>
        <w:t>.</w:t>
      </w:r>
    </w:p>
    <w:p w:rsidR="00075EB4" w:rsidRDefault="00075EB4" w:rsidP="00364100">
      <w:pPr>
        <w:ind w:firstLine="708"/>
        <w:jc w:val="both"/>
        <w:rPr>
          <w:sz w:val="24"/>
          <w:szCs w:val="24"/>
          <w:lang w:eastAsia="en-US"/>
        </w:rPr>
      </w:pPr>
    </w:p>
    <w:p w:rsidR="00075EB4" w:rsidRPr="00B7570A" w:rsidRDefault="00075EB4" w:rsidP="00075EB4">
      <w:pPr>
        <w:ind w:firstLine="709"/>
        <w:jc w:val="both"/>
        <w:rPr>
          <w:sz w:val="24"/>
          <w:szCs w:val="24"/>
        </w:rPr>
      </w:pPr>
      <w:r w:rsidRPr="00B7570A">
        <w:rPr>
          <w:sz w:val="24"/>
          <w:szCs w:val="24"/>
        </w:rPr>
        <w:t>Согласно п. 1 и 2 ст. 15 КПЭА, адвокат строит свои отношения с другими адвокатами на основе взаимного уважения и соблюдения их профессиональных прав. Адвокат не должен употреблять выражения, умаляющие честь достоинства и деловую репутацию другого адвоката либо авторитет адвокатуры.</w:t>
      </w:r>
    </w:p>
    <w:p w:rsidR="00075EB4" w:rsidRPr="00B7570A" w:rsidRDefault="00765E60" w:rsidP="00075EB4">
      <w:pPr>
        <w:ind w:firstLine="708"/>
        <w:jc w:val="both"/>
        <w:rPr>
          <w:bCs/>
          <w:sz w:val="24"/>
          <w:szCs w:val="24"/>
        </w:rPr>
      </w:pPr>
      <w:r>
        <w:rPr>
          <w:bCs/>
          <w:sz w:val="24"/>
          <w:szCs w:val="24"/>
        </w:rPr>
        <w:t>Совет соглашается с выводом К</w:t>
      </w:r>
      <w:r w:rsidR="00075EB4" w:rsidRPr="00B7570A">
        <w:rPr>
          <w:bCs/>
          <w:sz w:val="24"/>
          <w:szCs w:val="24"/>
        </w:rPr>
        <w:t>омисси</w:t>
      </w:r>
      <w:r>
        <w:rPr>
          <w:bCs/>
          <w:sz w:val="24"/>
          <w:szCs w:val="24"/>
        </w:rPr>
        <w:t>и</w:t>
      </w:r>
      <w:r w:rsidR="00075EB4" w:rsidRPr="00B7570A">
        <w:rPr>
          <w:bCs/>
          <w:sz w:val="24"/>
          <w:szCs w:val="24"/>
        </w:rPr>
        <w:t xml:space="preserve"> </w:t>
      </w:r>
      <w:r>
        <w:rPr>
          <w:bCs/>
          <w:sz w:val="24"/>
          <w:szCs w:val="24"/>
        </w:rPr>
        <w:t>о том</w:t>
      </w:r>
      <w:r w:rsidR="00075EB4" w:rsidRPr="00B7570A">
        <w:rPr>
          <w:bCs/>
          <w:sz w:val="24"/>
          <w:szCs w:val="24"/>
        </w:rPr>
        <w:t>, что заявителя не</w:t>
      </w:r>
      <w:r>
        <w:rPr>
          <w:bCs/>
          <w:sz w:val="24"/>
          <w:szCs w:val="24"/>
        </w:rPr>
        <w:t xml:space="preserve"> только не</w:t>
      </w:r>
      <w:r w:rsidR="00075EB4" w:rsidRPr="00B7570A">
        <w:rPr>
          <w:bCs/>
          <w:sz w:val="24"/>
          <w:szCs w:val="24"/>
        </w:rPr>
        <w:t xml:space="preserve"> устраивает активность адвоката по защите прав своих доверителей</w:t>
      </w:r>
      <w:r>
        <w:rPr>
          <w:bCs/>
          <w:sz w:val="24"/>
          <w:szCs w:val="24"/>
        </w:rPr>
        <w:t xml:space="preserve">, но и </w:t>
      </w:r>
      <w:r w:rsidR="00075EB4" w:rsidRPr="00B7570A">
        <w:rPr>
          <w:bCs/>
          <w:sz w:val="24"/>
          <w:szCs w:val="24"/>
        </w:rPr>
        <w:t>заявитель, будучи адвокатом, привлекался к участию в гражданском процессе в качестве третьего лица, т</w:t>
      </w:r>
      <w:r>
        <w:rPr>
          <w:bCs/>
          <w:sz w:val="24"/>
          <w:szCs w:val="24"/>
        </w:rPr>
        <w:t xml:space="preserve">о </w:t>
      </w:r>
      <w:r w:rsidR="00075EB4" w:rsidRPr="00B7570A">
        <w:rPr>
          <w:bCs/>
          <w:sz w:val="24"/>
          <w:szCs w:val="24"/>
        </w:rPr>
        <w:t>е</w:t>
      </w:r>
      <w:r>
        <w:rPr>
          <w:bCs/>
          <w:sz w:val="24"/>
          <w:szCs w:val="24"/>
        </w:rPr>
        <w:t>сть</w:t>
      </w:r>
      <w:r w:rsidR="00075EB4" w:rsidRPr="00B7570A">
        <w:rPr>
          <w:bCs/>
          <w:sz w:val="24"/>
          <w:szCs w:val="24"/>
        </w:rPr>
        <w:t xml:space="preserve"> имел самостоятельный интерес, поскольку судебное решение могло повлиять на его права и обязанности. </w:t>
      </w:r>
    </w:p>
    <w:p w:rsidR="00075EB4" w:rsidRPr="00B7570A" w:rsidRDefault="00765E60" w:rsidP="00075EB4">
      <w:pPr>
        <w:ind w:firstLine="708"/>
        <w:jc w:val="both"/>
        <w:rPr>
          <w:sz w:val="24"/>
          <w:szCs w:val="24"/>
          <w:shd w:val="clear" w:color="auto" w:fill="FFFFFF"/>
        </w:rPr>
      </w:pPr>
      <w:r>
        <w:rPr>
          <w:bCs/>
          <w:sz w:val="24"/>
          <w:szCs w:val="24"/>
        </w:rPr>
        <w:t>З</w:t>
      </w:r>
      <w:r w:rsidR="00075EB4" w:rsidRPr="00B7570A">
        <w:rPr>
          <w:bCs/>
          <w:sz w:val="24"/>
          <w:szCs w:val="24"/>
        </w:rPr>
        <w:t xml:space="preserve">аявление отводов, ходатайств об истребовании каких-либо доказательств является неотъемлемым правом адвоката и не может рассматриваться как некорректное поведение по отношению к своему коллеге. В частности, в ст. 12 КПЭА устанавливается обязанность адвоката </w:t>
      </w:r>
      <w:r w:rsidR="00075EB4" w:rsidRPr="00B7570A">
        <w:rPr>
          <w:sz w:val="24"/>
          <w:szCs w:val="24"/>
          <w:shd w:val="clear" w:color="auto" w:fill="FFFFFF"/>
        </w:rPr>
        <w:t xml:space="preserve">следить за соблюдением закона в отношении доверителя и в случае нарушений прав последнего ходатайствовать об их устранении. </w:t>
      </w:r>
    </w:p>
    <w:p w:rsidR="00075EB4" w:rsidRPr="00B7570A" w:rsidRDefault="00765E60" w:rsidP="00075EB4">
      <w:pPr>
        <w:ind w:firstLine="708"/>
        <w:jc w:val="both"/>
        <w:rPr>
          <w:bCs/>
          <w:i/>
          <w:iCs/>
          <w:sz w:val="24"/>
          <w:szCs w:val="24"/>
        </w:rPr>
      </w:pPr>
      <w:r w:rsidRPr="00765E60">
        <w:rPr>
          <w:sz w:val="24"/>
          <w:szCs w:val="24"/>
        </w:rPr>
        <w:t>Одновременно с этим</w:t>
      </w:r>
      <w:r w:rsidR="00A0758A">
        <w:rPr>
          <w:sz w:val="24"/>
          <w:szCs w:val="24"/>
        </w:rPr>
        <w:t>,</w:t>
      </w:r>
      <w:r w:rsidRPr="00765E60">
        <w:rPr>
          <w:sz w:val="24"/>
          <w:szCs w:val="24"/>
        </w:rPr>
        <w:t xml:space="preserve"> </w:t>
      </w:r>
      <w:r w:rsidR="00075EB4" w:rsidRPr="00765E60">
        <w:rPr>
          <w:bCs/>
          <w:sz w:val="24"/>
          <w:szCs w:val="24"/>
        </w:rPr>
        <w:t xml:space="preserve">адвокат не вправе выступать в качестве «надзорного органа» в отношении своего коллеги, поскольку это противоречит основам независимости и самостоятельности адвокатской профессии. Восприятие заявителем дисциплинарных органов адвокатской палаты субъектов РФ в качестве «низового административного контроля» в отношении адвокатов ошибочно и указывает на недостаточное понимание законодательства об адвокатской деятельности </w:t>
      </w:r>
      <w:r w:rsidR="00075EB4" w:rsidRPr="00765E60">
        <w:rPr>
          <w:bCs/>
          <w:i/>
          <w:iCs/>
          <w:sz w:val="24"/>
          <w:szCs w:val="24"/>
        </w:rPr>
        <w:t>(См. п. 11 Обзора дисциплинарной практики Адвокатской палаты Московской области за первое полугодие 2019 года).</w:t>
      </w:r>
    </w:p>
    <w:p w:rsidR="00075EB4" w:rsidRPr="00B7570A" w:rsidRDefault="00A0758A" w:rsidP="00075EB4">
      <w:pPr>
        <w:ind w:firstLine="708"/>
        <w:jc w:val="both"/>
        <w:rPr>
          <w:sz w:val="24"/>
          <w:szCs w:val="24"/>
        </w:rPr>
      </w:pPr>
      <w:r>
        <w:rPr>
          <w:color w:val="000000"/>
          <w:sz w:val="24"/>
          <w:szCs w:val="24"/>
        </w:rPr>
        <w:t xml:space="preserve">Согласно материалам дисциплинарного производства </w:t>
      </w:r>
      <w:r w:rsidR="00075EB4" w:rsidRPr="00B7570A">
        <w:rPr>
          <w:sz w:val="24"/>
          <w:szCs w:val="24"/>
        </w:rPr>
        <w:t>фраза «рот закройте тогда и ни с кем не общайтесь» не высказывалась адвокатом в адрес заявителя, а была адресована, как сообщается в жалобе, некоему слушателю. При</w:t>
      </w:r>
      <w:r>
        <w:rPr>
          <w:sz w:val="24"/>
          <w:szCs w:val="24"/>
        </w:rPr>
        <w:t xml:space="preserve"> </w:t>
      </w:r>
      <w:r w:rsidR="00075EB4" w:rsidRPr="00B7570A">
        <w:rPr>
          <w:sz w:val="24"/>
          <w:szCs w:val="24"/>
        </w:rPr>
        <w:t>этом, сама фраза вырвана заявителем из контекста всего диалога.</w:t>
      </w:r>
    </w:p>
    <w:p w:rsidR="00075EB4" w:rsidRPr="00B7570A" w:rsidRDefault="00A0758A" w:rsidP="00075EB4">
      <w:pPr>
        <w:ind w:firstLine="709"/>
        <w:jc w:val="both"/>
        <w:rPr>
          <w:sz w:val="24"/>
          <w:szCs w:val="24"/>
        </w:rPr>
      </w:pPr>
      <w:r>
        <w:rPr>
          <w:sz w:val="24"/>
          <w:szCs w:val="24"/>
        </w:rPr>
        <w:t>З</w:t>
      </w:r>
      <w:r w:rsidR="00075EB4" w:rsidRPr="00B7570A">
        <w:rPr>
          <w:sz w:val="24"/>
          <w:szCs w:val="24"/>
        </w:rPr>
        <w:t>аявителем не представлено доказательств того, что адвокат выражалась нецензурной бранью в отношении участников процесса, выступала в процессе как лицо, состоящее в трудовых отношениях с доверителем.</w:t>
      </w:r>
      <w:r>
        <w:rPr>
          <w:sz w:val="24"/>
          <w:szCs w:val="24"/>
        </w:rPr>
        <w:t xml:space="preserve"> </w:t>
      </w:r>
    </w:p>
    <w:p w:rsidR="00075EB4" w:rsidRPr="00B7570A" w:rsidRDefault="00A0758A" w:rsidP="00075EB4">
      <w:pPr>
        <w:pStyle w:val="afc"/>
        <w:ind w:firstLine="708"/>
        <w:jc w:val="both"/>
        <w:rPr>
          <w:rFonts w:ascii="Times New Roman" w:hAnsi="Times New Roman"/>
          <w:sz w:val="24"/>
          <w:szCs w:val="24"/>
        </w:rPr>
      </w:pPr>
      <w:r>
        <w:rPr>
          <w:rFonts w:ascii="Times New Roman" w:hAnsi="Times New Roman"/>
          <w:color w:val="000000"/>
          <w:sz w:val="24"/>
          <w:szCs w:val="24"/>
        </w:rPr>
        <w:t xml:space="preserve">Кроме этого, </w:t>
      </w:r>
      <w:r w:rsidR="00075EB4" w:rsidRPr="00B7570A">
        <w:rPr>
          <w:rFonts w:ascii="Times New Roman" w:hAnsi="Times New Roman"/>
          <w:color w:val="000000"/>
          <w:sz w:val="24"/>
          <w:szCs w:val="24"/>
        </w:rPr>
        <w:t>установлено, что адвокат не допус</w:t>
      </w:r>
      <w:r>
        <w:rPr>
          <w:rFonts w:ascii="Times New Roman" w:hAnsi="Times New Roman"/>
          <w:color w:val="000000"/>
          <w:sz w:val="24"/>
          <w:szCs w:val="24"/>
        </w:rPr>
        <w:t>ка</w:t>
      </w:r>
      <w:r w:rsidR="00075EB4" w:rsidRPr="00B7570A">
        <w:rPr>
          <w:rFonts w:ascii="Times New Roman" w:hAnsi="Times New Roman"/>
          <w:color w:val="000000"/>
          <w:sz w:val="24"/>
          <w:szCs w:val="24"/>
        </w:rPr>
        <w:t>ла некорректных высказываний</w:t>
      </w:r>
      <w:r>
        <w:rPr>
          <w:rFonts w:ascii="Times New Roman" w:hAnsi="Times New Roman"/>
          <w:color w:val="000000"/>
          <w:sz w:val="24"/>
          <w:szCs w:val="24"/>
        </w:rPr>
        <w:t>, а д</w:t>
      </w:r>
      <w:r w:rsidR="00075EB4" w:rsidRPr="00B7570A">
        <w:rPr>
          <w:rFonts w:ascii="Times New Roman" w:hAnsi="Times New Roman"/>
          <w:color w:val="000000"/>
          <w:sz w:val="24"/>
          <w:szCs w:val="24"/>
        </w:rPr>
        <w:t xml:space="preserve">овод жалобы о том, что высказывания </w:t>
      </w:r>
      <w:r w:rsidR="00075EB4" w:rsidRPr="00B7570A">
        <w:rPr>
          <w:rFonts w:ascii="Times New Roman" w:hAnsi="Times New Roman"/>
          <w:sz w:val="24"/>
          <w:szCs w:val="24"/>
        </w:rPr>
        <w:t>«убогая конструкция восприятия положения законодательства», а также «некомпетентное прочтение закона, а конкретно статьи 108.1 УПК РФ», относятся к заявителю, а не избранной правовой позиции, являются субъективным мнением заявителя и не находят своего подтверждения.</w:t>
      </w:r>
    </w:p>
    <w:p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C834CE" w:rsidRPr="00446718" w:rsidRDefault="00C834CE" w:rsidP="00C834CE">
      <w:pPr>
        <w:ind w:firstLine="708"/>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F81253">
        <w:rPr>
          <w:sz w:val="24"/>
          <w:szCs w:val="24"/>
        </w:rPr>
        <w:t>В.Н.В.</w:t>
      </w:r>
      <w:r w:rsidR="00C375D4" w:rsidRPr="00C44D21">
        <w:rPr>
          <w:sz w:val="24"/>
          <w:szCs w:val="24"/>
        </w:rPr>
        <w:t xml:space="preserve">, имеющей регистрационный номер </w:t>
      </w:r>
      <w:r w:rsidR="00F81253">
        <w:rPr>
          <w:sz w:val="24"/>
          <w:szCs w:val="24"/>
        </w:rPr>
        <w:t>…..</w:t>
      </w:r>
      <w:r w:rsidR="00C375D4" w:rsidRPr="00C44D21">
        <w:rPr>
          <w:sz w:val="24"/>
          <w:szCs w:val="24"/>
        </w:rPr>
        <w:t xml:space="preserve"> в реестре адвокатов Московской области</w:t>
      </w:r>
      <w:r w:rsidR="0053083E">
        <w:rPr>
          <w:sz w:val="24"/>
          <w:szCs w:val="24"/>
        </w:rPr>
        <w:t>,</w:t>
      </w:r>
      <w:r w:rsidRPr="00C834CE">
        <w:rPr>
          <w:sz w:val="24"/>
          <w:szCs w:val="24"/>
          <w:lang w:eastAsia="en-US"/>
        </w:rPr>
        <w:t xml:space="preserve"> </w:t>
      </w:r>
      <w:r w:rsidR="007A3247"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872A2A">
      <w:headerReference w:type="default" r:id="rId8"/>
      <w:pgSz w:w="11900" w:h="16840"/>
      <w:pgMar w:top="1134" w:right="850" w:bottom="6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D21" w:rsidRDefault="00C44D21" w:rsidP="00C01A07">
      <w:r>
        <w:separator/>
      </w:r>
    </w:p>
  </w:endnote>
  <w:endnote w:type="continuationSeparator" w:id="0">
    <w:p w:rsidR="00C44D21" w:rsidRDefault="00C44D21"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D21" w:rsidRDefault="00C44D21" w:rsidP="00C01A07">
      <w:r>
        <w:separator/>
      </w:r>
    </w:p>
  </w:footnote>
  <w:footnote w:type="continuationSeparator" w:id="0">
    <w:p w:rsidR="00C44D21" w:rsidRDefault="00C44D21"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C44D21" w:rsidRDefault="00EB658C">
        <w:pPr>
          <w:pStyle w:val="af6"/>
          <w:jc w:val="right"/>
        </w:pPr>
        <w:r>
          <w:fldChar w:fldCharType="begin"/>
        </w:r>
        <w:r w:rsidR="00F218CB">
          <w:instrText>PAGE   \* MERGEFORMAT</w:instrText>
        </w:r>
        <w:r>
          <w:fldChar w:fldCharType="separate"/>
        </w:r>
        <w:r w:rsidR="00F81253">
          <w:rPr>
            <w:noProof/>
          </w:rPr>
          <w:t>2</w:t>
        </w:r>
        <w:r>
          <w:rPr>
            <w:noProof/>
          </w:rPr>
          <w:fldChar w:fldCharType="end"/>
        </w:r>
      </w:p>
    </w:sdtContent>
  </w:sdt>
  <w:p w:rsidR="00C44D21" w:rsidRDefault="00C44D2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1A94"/>
    <w:rsid w:val="00002699"/>
    <w:rsid w:val="00005130"/>
    <w:rsid w:val="00005AF1"/>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81E"/>
    <w:rsid w:val="00046AA7"/>
    <w:rsid w:val="000504D9"/>
    <w:rsid w:val="00050D54"/>
    <w:rsid w:val="00062451"/>
    <w:rsid w:val="000651DE"/>
    <w:rsid w:val="0007004C"/>
    <w:rsid w:val="00074304"/>
    <w:rsid w:val="000757CD"/>
    <w:rsid w:val="00075EB4"/>
    <w:rsid w:val="000820E7"/>
    <w:rsid w:val="0008337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15487"/>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3EC7"/>
    <w:rsid w:val="00186991"/>
    <w:rsid w:val="00187041"/>
    <w:rsid w:val="00187D1A"/>
    <w:rsid w:val="00191808"/>
    <w:rsid w:val="001A5074"/>
    <w:rsid w:val="001A78D8"/>
    <w:rsid w:val="001B0D1B"/>
    <w:rsid w:val="001B38B2"/>
    <w:rsid w:val="001B46C1"/>
    <w:rsid w:val="001B538E"/>
    <w:rsid w:val="001B72CE"/>
    <w:rsid w:val="001B788B"/>
    <w:rsid w:val="001C1204"/>
    <w:rsid w:val="001C40A9"/>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5749C"/>
    <w:rsid w:val="00260360"/>
    <w:rsid w:val="0026050D"/>
    <w:rsid w:val="002607DB"/>
    <w:rsid w:val="002624E9"/>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5CB1"/>
    <w:rsid w:val="002F6781"/>
    <w:rsid w:val="002F7CC9"/>
    <w:rsid w:val="00301473"/>
    <w:rsid w:val="00303248"/>
    <w:rsid w:val="00304409"/>
    <w:rsid w:val="003064A4"/>
    <w:rsid w:val="003103BB"/>
    <w:rsid w:val="00310933"/>
    <w:rsid w:val="00320E14"/>
    <w:rsid w:val="00322FD8"/>
    <w:rsid w:val="00324AFC"/>
    <w:rsid w:val="003309DE"/>
    <w:rsid w:val="00342AFA"/>
    <w:rsid w:val="00351CBF"/>
    <w:rsid w:val="00353F21"/>
    <w:rsid w:val="003567AE"/>
    <w:rsid w:val="003570AC"/>
    <w:rsid w:val="00364100"/>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50F9"/>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281A"/>
    <w:rsid w:val="00473FB5"/>
    <w:rsid w:val="00474F22"/>
    <w:rsid w:val="00475A30"/>
    <w:rsid w:val="00475A8B"/>
    <w:rsid w:val="00481604"/>
    <w:rsid w:val="004836B3"/>
    <w:rsid w:val="00483832"/>
    <w:rsid w:val="00484ABE"/>
    <w:rsid w:val="004863BA"/>
    <w:rsid w:val="004907DB"/>
    <w:rsid w:val="0049219C"/>
    <w:rsid w:val="00492C19"/>
    <w:rsid w:val="00495626"/>
    <w:rsid w:val="004A0C88"/>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83E"/>
    <w:rsid w:val="00530F46"/>
    <w:rsid w:val="00531371"/>
    <w:rsid w:val="005328C9"/>
    <w:rsid w:val="005361B4"/>
    <w:rsid w:val="0053702F"/>
    <w:rsid w:val="005411FC"/>
    <w:rsid w:val="005413A1"/>
    <w:rsid w:val="00542A75"/>
    <w:rsid w:val="005452FC"/>
    <w:rsid w:val="00545FE7"/>
    <w:rsid w:val="005463DF"/>
    <w:rsid w:val="005477FE"/>
    <w:rsid w:val="00552C16"/>
    <w:rsid w:val="005530E6"/>
    <w:rsid w:val="005569E1"/>
    <w:rsid w:val="0056296C"/>
    <w:rsid w:val="00563040"/>
    <w:rsid w:val="00563614"/>
    <w:rsid w:val="005659E9"/>
    <w:rsid w:val="005663B2"/>
    <w:rsid w:val="005742FC"/>
    <w:rsid w:val="005834CA"/>
    <w:rsid w:val="00583CEB"/>
    <w:rsid w:val="0059091D"/>
    <w:rsid w:val="00590D70"/>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10105"/>
    <w:rsid w:val="00612CCE"/>
    <w:rsid w:val="0061355C"/>
    <w:rsid w:val="0062067D"/>
    <w:rsid w:val="00620F61"/>
    <w:rsid w:val="006234F5"/>
    <w:rsid w:val="00623D8B"/>
    <w:rsid w:val="006261A1"/>
    <w:rsid w:val="00626577"/>
    <w:rsid w:val="006329D5"/>
    <w:rsid w:val="00633B06"/>
    <w:rsid w:val="00635CE5"/>
    <w:rsid w:val="00642E53"/>
    <w:rsid w:val="00642FCF"/>
    <w:rsid w:val="0064552A"/>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126"/>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5E60"/>
    <w:rsid w:val="0076699D"/>
    <w:rsid w:val="007671BC"/>
    <w:rsid w:val="00767408"/>
    <w:rsid w:val="007721A7"/>
    <w:rsid w:val="007727C7"/>
    <w:rsid w:val="00775134"/>
    <w:rsid w:val="00777C84"/>
    <w:rsid w:val="00780273"/>
    <w:rsid w:val="00782276"/>
    <w:rsid w:val="00782519"/>
    <w:rsid w:val="00783762"/>
    <w:rsid w:val="007859ED"/>
    <w:rsid w:val="00785C04"/>
    <w:rsid w:val="00785E27"/>
    <w:rsid w:val="0079643E"/>
    <w:rsid w:val="00796509"/>
    <w:rsid w:val="007A27E6"/>
    <w:rsid w:val="007A3247"/>
    <w:rsid w:val="007A4216"/>
    <w:rsid w:val="007A51B9"/>
    <w:rsid w:val="007A574B"/>
    <w:rsid w:val="007A5883"/>
    <w:rsid w:val="007A58D4"/>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3585"/>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2558D"/>
    <w:rsid w:val="00832545"/>
    <w:rsid w:val="00834921"/>
    <w:rsid w:val="00835F01"/>
    <w:rsid w:val="00836E5A"/>
    <w:rsid w:val="008409A9"/>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A2A"/>
    <w:rsid w:val="00872DA2"/>
    <w:rsid w:val="00873D61"/>
    <w:rsid w:val="008742BC"/>
    <w:rsid w:val="0087496F"/>
    <w:rsid w:val="008756DD"/>
    <w:rsid w:val="00877C80"/>
    <w:rsid w:val="00881F82"/>
    <w:rsid w:val="00882C42"/>
    <w:rsid w:val="00882D9C"/>
    <w:rsid w:val="008848F6"/>
    <w:rsid w:val="00885582"/>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2E5E"/>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B7AB3"/>
    <w:rsid w:val="009C1861"/>
    <w:rsid w:val="009C50B5"/>
    <w:rsid w:val="009C6B64"/>
    <w:rsid w:val="009D1567"/>
    <w:rsid w:val="009D1A46"/>
    <w:rsid w:val="009D3E41"/>
    <w:rsid w:val="009D4CDC"/>
    <w:rsid w:val="009D6769"/>
    <w:rsid w:val="009D7AA0"/>
    <w:rsid w:val="009D7DA7"/>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58A"/>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78D"/>
    <w:rsid w:val="00A57B1A"/>
    <w:rsid w:val="00A609BE"/>
    <w:rsid w:val="00A615B3"/>
    <w:rsid w:val="00A62FB2"/>
    <w:rsid w:val="00A638C4"/>
    <w:rsid w:val="00A706CA"/>
    <w:rsid w:val="00A7189A"/>
    <w:rsid w:val="00A7363E"/>
    <w:rsid w:val="00A73CB6"/>
    <w:rsid w:val="00A73EDB"/>
    <w:rsid w:val="00A7415F"/>
    <w:rsid w:val="00A749F2"/>
    <w:rsid w:val="00A80785"/>
    <w:rsid w:val="00A809BD"/>
    <w:rsid w:val="00A80EFA"/>
    <w:rsid w:val="00A82870"/>
    <w:rsid w:val="00A85345"/>
    <w:rsid w:val="00A85A87"/>
    <w:rsid w:val="00A86A93"/>
    <w:rsid w:val="00A91A72"/>
    <w:rsid w:val="00A93273"/>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A47"/>
    <w:rsid w:val="00B71EA4"/>
    <w:rsid w:val="00B742DF"/>
    <w:rsid w:val="00B74467"/>
    <w:rsid w:val="00B7570A"/>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0599"/>
    <w:rsid w:val="00C01A07"/>
    <w:rsid w:val="00C03719"/>
    <w:rsid w:val="00C03972"/>
    <w:rsid w:val="00C0490B"/>
    <w:rsid w:val="00C05974"/>
    <w:rsid w:val="00C069C6"/>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375D4"/>
    <w:rsid w:val="00C401BC"/>
    <w:rsid w:val="00C40D2A"/>
    <w:rsid w:val="00C43B82"/>
    <w:rsid w:val="00C44202"/>
    <w:rsid w:val="00C44D21"/>
    <w:rsid w:val="00C47073"/>
    <w:rsid w:val="00C52471"/>
    <w:rsid w:val="00C524F0"/>
    <w:rsid w:val="00C569F3"/>
    <w:rsid w:val="00C56B29"/>
    <w:rsid w:val="00C57A32"/>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5D67"/>
    <w:rsid w:val="00CF6D26"/>
    <w:rsid w:val="00D02F38"/>
    <w:rsid w:val="00D03354"/>
    <w:rsid w:val="00D04AE4"/>
    <w:rsid w:val="00D05FC9"/>
    <w:rsid w:val="00D06168"/>
    <w:rsid w:val="00D07197"/>
    <w:rsid w:val="00D071FD"/>
    <w:rsid w:val="00D111FD"/>
    <w:rsid w:val="00D11A8E"/>
    <w:rsid w:val="00D13F40"/>
    <w:rsid w:val="00D144E7"/>
    <w:rsid w:val="00D14F3B"/>
    <w:rsid w:val="00D15CA8"/>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658C"/>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4E3"/>
    <w:rsid w:val="00F1391E"/>
    <w:rsid w:val="00F15AF8"/>
    <w:rsid w:val="00F179F0"/>
    <w:rsid w:val="00F218CB"/>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253"/>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 w:type="paragraph" w:styleId="afc">
    <w:name w:val="No Spacing"/>
    <w:qFormat/>
    <w:rsid w:val="00075EB4"/>
    <w:pPr>
      <w:suppressAutoHyphens/>
    </w:pPr>
    <w:rPr>
      <w:sz w:val="22"/>
      <w:szCs w:val="22"/>
      <w:lang w:eastAsia="zh-CN"/>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16A70-6E8B-4CDD-846D-0FBE40BB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948</Words>
  <Characters>5406</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2024-10-01T07:10:00Z</cp:lastPrinted>
  <dcterms:created xsi:type="dcterms:W3CDTF">2024-10-01T07:12:00Z</dcterms:created>
  <dcterms:modified xsi:type="dcterms:W3CDTF">2024-11-10T15:03:00Z</dcterms:modified>
</cp:coreProperties>
</file>